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Образовательные программы и образовательные стандарты</w:t>
            </w:r>
          </w:p>
          <w:p>
            <w:pPr>
              <w:jc w:val="center"/>
              <w:spacing w:after="0" w:line="240" w:lineRule="auto"/>
              <w:rPr>
                <w:sz w:val="32"/>
                <w:szCs w:val="32"/>
              </w:rPr>
            </w:pPr>
            <w:r>
              <w:rPr>
                <w:rFonts w:ascii="Times New Roman" w:hAnsi="Times New Roman" w:cs="Times New Roman"/>
                <w:color w:val="#000000"/>
                <w:sz w:val="32"/>
                <w:szCs w:val="32"/>
              </w:rPr>
              <w:t> К.М.05.01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и образовательные стандарты»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К.М.05.01 «Образовательные программы и образовательные стандарты».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«Образовательные программы и образовательные стандарты»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2.2 знать основы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2.4 уметь классифицировать образовательные системы и образовательные технологии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2.6 владеть разработкой и реализацией программ учебных дисциплин в рамках основной общеобразовательной программы</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2.7 владеть навыками, связанных с информационно-коммуникационными технологиями, действиями (навыками) ИКТ- компетентностями: общепользовательская ИКТ-компетентность; общепедагогическая ИКТ-компетентность; предметно- педагогическая ИКТ-компетентность (отражающая профессиональную ИКТ- компетентность соответствующей области человеческой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5.1 знать основы психологической и педагогической психодиагностики; причины трудностей в обучении обучающихся с учетом механизмов развития и индивидуальных особенностей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5.2 знать методы сбора, обработки информации, результатов психологических наблюдений и диагностики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5.3 уметь применять инструментарий и методы диагностики и оценки показателей уровня и динамики развития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5.4 уметь проводить педагогическую диагностику</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5.5 владеть действиями (навыками) методами контроля и оценки образовательных результатов: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5.6 владеть действиями (навыками) освоения и адекватного применения специальных технологий и методов, позволяющих проводить коррекционно- развивающую работу с воспитанниками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1.2 знать нормативно-правовые основы профессиональной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1.3 знать условия, способы и средства личностного и профессионального саморазвития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1.6 владеть навыками проектирования и реализации векторов профессионального и личностного саморазвития</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К.М.05.01 «Образовательные программы и образовательные стандарты» относится к обязательной части, является дисциплиной Блока Б1. «Дисциплины (модули)». Модуль "Технологии педагогической деятельности"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и методика воспитания</w:t>
            </w:r>
          </w:p>
          <w:p>
            <w:pPr>
              <w:jc w:val="center"/>
              <w:spacing w:after="0" w:line="240" w:lineRule="auto"/>
              <w:rPr>
                <w:sz w:val="22"/>
                <w:szCs w:val="22"/>
              </w:rPr>
            </w:pPr>
            <w:r>
              <w:rPr>
                <w:rFonts w:ascii="Times New Roman" w:hAnsi="Times New Roman" w:cs="Times New Roman"/>
                <w:color w:val="#000000"/>
                <w:sz w:val="22"/>
                <w:szCs w:val="22"/>
              </w:rPr>
              <w:t> Теория и методика обучения</w:t>
            </w:r>
          </w:p>
          <w:p>
            <w:pPr>
              <w:jc w:val="center"/>
              <w:spacing w:after="0" w:line="240" w:lineRule="auto"/>
              <w:rPr>
                <w:sz w:val="22"/>
                <w:szCs w:val="22"/>
              </w:rPr>
            </w:pPr>
            <w:r>
              <w:rPr>
                <w:rFonts w:ascii="Times New Roman" w:hAnsi="Times New Roman" w:cs="Times New Roman"/>
                <w:color w:val="#000000"/>
                <w:sz w:val="22"/>
                <w:szCs w:val="22"/>
              </w:rPr>
              <w:t> Введение в профессию</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индивидуальных образовательных маршрутов детей с ОВЗ</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Психолого-педагогический практикум</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 интерна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ОПК-5, ОПК-2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ОБразовательные стандарты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Концепция и структура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Цели и задачи современного начального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Основная образовательная программа и УМК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организации учебных занятий и внеурочной деятельности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Нормативность как основание создание программ</w:t>
            </w:r>
          </w:p>
          <w:p>
            <w:pPr>
              <w:jc w:val="left"/>
              <w:spacing w:after="0" w:line="240" w:lineRule="auto"/>
              <w:rPr>
                <w:sz w:val="24"/>
                <w:szCs w:val="24"/>
              </w:rPr>
            </w:pPr>
            <w:r>
              <w:rPr>
                <w:rFonts w:ascii="Times New Roman" w:hAnsi="Times New Roman" w:cs="Times New Roman"/>
                <w:color w:val="#000000"/>
                <w:sz w:val="24"/>
                <w:szCs w:val="24"/>
              </w:rPr>
              <w:t>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Требования стандарта к организации учебно -воспитательного процесса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Нормативно-правовое обеспечение образовательной</w:t>
            </w:r>
          </w:p>
          <w:p>
            <w:pPr>
              <w:jc w:val="left"/>
              <w:spacing w:after="0" w:line="240" w:lineRule="auto"/>
              <w:rPr>
                <w:sz w:val="24"/>
                <w:szCs w:val="24"/>
              </w:rPr>
            </w:pPr>
            <w:r>
              <w:rPr>
                <w:rFonts w:ascii="Times New Roman" w:hAnsi="Times New Roman" w:cs="Times New Roman"/>
                <w:color w:val="#000000"/>
                <w:sz w:val="24"/>
                <w:szCs w:val="24"/>
              </w:rPr>
              <w:t> деятельности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Стратегии социального проектирования и конструирования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Модель внеурочной деятельности учащихся начальных</w:t>
            </w:r>
          </w:p>
          <w:p>
            <w:pPr>
              <w:jc w:val="left"/>
              <w:spacing w:after="0" w:line="240" w:lineRule="auto"/>
              <w:rPr>
                <w:sz w:val="24"/>
                <w:szCs w:val="24"/>
              </w:rPr>
            </w:pPr>
            <w:r>
              <w:rPr>
                <w:rFonts w:ascii="Times New Roman" w:hAnsi="Times New Roman" w:cs="Times New Roman"/>
                <w:color w:val="#000000"/>
                <w:sz w:val="24"/>
                <w:szCs w:val="24"/>
              </w:rPr>
              <w:t> классов в рамках ФГОС; организация проектной работы учащихся</w:t>
            </w:r>
          </w:p>
          <w:p>
            <w:pPr>
              <w:jc w:val="left"/>
              <w:spacing w:after="0" w:line="240" w:lineRule="auto"/>
              <w:rPr>
                <w:sz w:val="24"/>
                <w:szCs w:val="24"/>
              </w:rPr>
            </w:pPr>
            <w:r>
              <w:rPr>
                <w:rFonts w:ascii="Times New Roman" w:hAnsi="Times New Roman" w:cs="Times New Roman"/>
                <w:color w:val="#000000"/>
                <w:sz w:val="24"/>
                <w:szCs w:val="24"/>
              </w:rPr>
              <w:t> начальных классов в рамках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Стандарты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Концепция и структура ФГОС ООО.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Основная образовательная программа основного общего образования: целевой, содержательный и организационный разделы.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Планируемые результаты, контроль и оценка их достижения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организации учебных занятий и внеурочной деятельности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937.31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Анализ существующих традиционных и инновационых подходов и технологий в</w:t>
            </w:r>
          </w:p>
          <w:p>
            <w:pPr>
              <w:jc w:val="left"/>
              <w:spacing w:after="0" w:line="240" w:lineRule="auto"/>
              <w:rPr>
                <w:sz w:val="24"/>
                <w:szCs w:val="24"/>
              </w:rPr>
            </w:pPr>
            <w:r>
              <w:rPr>
                <w:rFonts w:ascii="Times New Roman" w:hAnsi="Times New Roman" w:cs="Times New Roman"/>
                <w:color w:val="#000000"/>
                <w:sz w:val="24"/>
                <w:szCs w:val="24"/>
              </w:rPr>
              <w:t> образовании.Философские и методологические основы педагогики в современном</w:t>
            </w:r>
          </w:p>
          <w:p>
            <w:pPr>
              <w:jc w:val="left"/>
              <w:spacing w:after="0" w:line="240" w:lineRule="auto"/>
              <w:rPr>
                <w:sz w:val="24"/>
                <w:szCs w:val="24"/>
              </w:rPr>
            </w:pPr>
            <w:r>
              <w:rPr>
                <w:rFonts w:ascii="Times New Roman" w:hAnsi="Times New Roman" w:cs="Times New Roman"/>
                <w:color w:val="#000000"/>
                <w:sz w:val="24"/>
                <w:szCs w:val="24"/>
              </w:rPr>
              <w:t> понимании. Требования к результатам освоения основной образовательной программы</w:t>
            </w:r>
          </w:p>
          <w:p>
            <w:pPr>
              <w:jc w:val="left"/>
              <w:spacing w:after="0" w:line="240" w:lineRule="auto"/>
              <w:rPr>
                <w:sz w:val="24"/>
                <w:szCs w:val="24"/>
              </w:rPr>
            </w:pPr>
            <w:r>
              <w:rPr>
                <w:rFonts w:ascii="Times New Roman" w:hAnsi="Times New Roman" w:cs="Times New Roman"/>
                <w:color w:val="#000000"/>
                <w:sz w:val="24"/>
                <w:szCs w:val="24"/>
              </w:rPr>
              <w:t>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Проектирование образовательной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Федеральный государственный образовательный стандарт основного общего</w:t>
            </w:r>
          </w:p>
          <w:p>
            <w:pPr>
              <w:jc w:val="left"/>
              <w:spacing w:after="0" w:line="240" w:lineRule="auto"/>
              <w:rPr>
                <w:sz w:val="24"/>
                <w:szCs w:val="24"/>
              </w:rPr>
            </w:pPr>
            <w:r>
              <w:rPr>
                <w:rFonts w:ascii="Times New Roman" w:hAnsi="Times New Roman" w:cs="Times New Roman"/>
                <w:color w:val="#000000"/>
                <w:sz w:val="24"/>
                <w:szCs w:val="24"/>
              </w:rPr>
              <w:t> образования как один из главных документов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Общие положения Федерального государственного образовательного стандарта</w:t>
            </w:r>
          </w:p>
          <w:p>
            <w:pPr>
              <w:jc w:val="left"/>
              <w:spacing w:after="0" w:line="240" w:lineRule="auto"/>
              <w:rPr>
                <w:sz w:val="24"/>
                <w:szCs w:val="24"/>
              </w:rPr>
            </w:pPr>
            <w:r>
              <w:rPr>
                <w:rFonts w:ascii="Times New Roman" w:hAnsi="Times New Roman" w:cs="Times New Roman"/>
                <w:color w:val="#000000"/>
                <w:sz w:val="24"/>
                <w:szCs w:val="24"/>
              </w:rPr>
              <w:t>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0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Концепция и структура ФГОС НОО.</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как способ реализации основных требований стандарта. ФГОС НОО: структура, функции и пользователи.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Цели и задачи современного начального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ФЗ Об образовании. ФГОС НОО. Примерная ООП НОО. Требования к результатам, структуре и условиям освоения основной образовательной программы начального общего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Основная образовательная программа и УМК начального общего образования.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основной образовательной программы как целостного документа. Примерные программы по областям знаний. Структура программы учебного предмета. Программы формирования универсальных учебных действий, духовно-нравственного развития, воспитания, формирования культуры здорового и безопасного образа жизни. Система Д.Б. Эльконина-В.В. Давыдова – основа для развития современного начального образования. Педагогическая система развивающего обучения Л.В. Занкова. Учебно- методический комплексы «Школа России», «Перспектива», «Школа 2100», «Начальная школа XXI века», «Гармония», «Перспективная начальная школа», «Планета знаний», «РИТМ», «Начальная инновационная школа», «Школа 2000…» (открытый УМК). Планируемые результаты, контроль и оценка их достижения в начальной школе.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организации учебных занятий и внеурочной деятельности в начальной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проектирования и особенности организации урока в начальной школе. Проектные задачи в начальной школе. Основные цели и направления организации внеурочной деятельности. Требования к содержанию и условиям проведения. Проектная и исследовательская деятельность в начальной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Концепция и структура ФГОС ООО.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современного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ФЗ Об образовании. ФГОС ООО. Примерная ООП ООО. Требования к результатам, структуре и условиям освоения основной образовательной программы основного общего образования с учетом возрастных и индивидуальных особенностей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Основная образовательная программа основного общего образования: целевой, содержательный и организационный разделы.</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образовательных программ, ориентированных на достижение личностных, предметных и метапредметных результатов, в том числе: развития универсальных учебных действий (программы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программ отдельных учебных предметов, курсов, в том числе интегрированных;  программ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  программ коррекционной работы.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Планируемые результаты, контроль и оценка их достижения в основной школе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личностным, предметным и метапредметным результатам освоения ООП ООО. Способы контроля и оценки их достижения.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организации учебных занятий и внеурочной деятельности в основной школе.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проектирования и особенности организации урока в основной школе. Основные цели и направления организации внеурочной деятельности. Требования к содержанию и условиям проведения. Проектная и исследовательская деятельность в основной школе.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Нормативность как основание создание программ</w:t>
            </w:r>
          </w:p>
          <w:p>
            <w:pPr>
              <w:jc w:val="center"/>
              <w:spacing w:after="0" w:line="240" w:lineRule="auto"/>
              <w:rPr>
                <w:sz w:val="24"/>
                <w:szCs w:val="24"/>
              </w:rPr>
            </w:pPr>
            <w:r>
              <w:rPr>
                <w:rFonts w:ascii="Times New Roman" w:hAnsi="Times New Roman" w:cs="Times New Roman"/>
                <w:b/>
                <w:color w:val="#000000"/>
                <w:sz w:val="24"/>
                <w:szCs w:val="24"/>
              </w:rPr>
              <w:t> начального общего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Нормативные, методологические основы разработки программ:</w:t>
            </w:r>
          </w:p>
          <w:p>
            <w:pPr>
              <w:jc w:val="both"/>
              <w:spacing w:after="0" w:line="240" w:lineRule="auto"/>
              <w:rPr>
                <w:sz w:val="24"/>
                <w:szCs w:val="24"/>
              </w:rPr>
            </w:pPr>
            <w:r>
              <w:rPr>
                <w:rFonts w:ascii="Times New Roman" w:hAnsi="Times New Roman" w:cs="Times New Roman"/>
                <w:color w:val="#000000"/>
                <w:sz w:val="24"/>
                <w:szCs w:val="24"/>
              </w:rPr>
              <w:t> Начальная школа 21 века», «Школа 2100», «Школа России», «Гармония»,</w:t>
            </w:r>
          </w:p>
          <w:p>
            <w:pPr>
              <w:jc w:val="both"/>
              <w:spacing w:after="0" w:line="240" w:lineRule="auto"/>
              <w:rPr>
                <w:sz w:val="24"/>
                <w:szCs w:val="24"/>
              </w:rPr>
            </w:pPr>
            <w:r>
              <w:rPr>
                <w:rFonts w:ascii="Times New Roman" w:hAnsi="Times New Roman" w:cs="Times New Roman"/>
                <w:color w:val="#000000"/>
                <w:sz w:val="24"/>
                <w:szCs w:val="24"/>
              </w:rPr>
              <w:t> «Перспективная начальная школа», «Классическая начальная школа»,</w:t>
            </w:r>
          </w:p>
          <w:p>
            <w:pPr>
              <w:jc w:val="both"/>
              <w:spacing w:after="0" w:line="240" w:lineRule="auto"/>
              <w:rPr>
                <w:sz w:val="24"/>
                <w:szCs w:val="24"/>
              </w:rPr>
            </w:pPr>
            <w:r>
              <w:rPr>
                <w:rFonts w:ascii="Times New Roman" w:hAnsi="Times New Roman" w:cs="Times New Roman"/>
                <w:color w:val="#000000"/>
                <w:sz w:val="24"/>
                <w:szCs w:val="24"/>
              </w:rPr>
              <w:t> «Планета знаний», «Перспектива». Программы развивающих систем: Л. В.</w:t>
            </w:r>
          </w:p>
          <w:p>
            <w:pPr>
              <w:jc w:val="both"/>
              <w:spacing w:after="0" w:line="240" w:lineRule="auto"/>
              <w:rPr>
                <w:sz w:val="24"/>
                <w:szCs w:val="24"/>
              </w:rPr>
            </w:pPr>
            <w:r>
              <w:rPr>
                <w:rFonts w:ascii="Times New Roman" w:hAnsi="Times New Roman" w:cs="Times New Roman"/>
                <w:color w:val="#000000"/>
                <w:sz w:val="24"/>
                <w:szCs w:val="24"/>
              </w:rPr>
              <w:t> Занкова; Д. Б. Эльконина – В. В. Давыдова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Требования стандарта к организации учебно-воспитательного процесса в начальной школе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организации учебно-воспитательного процесса в</w:t>
            </w:r>
          </w:p>
          <w:p>
            <w:pPr>
              <w:jc w:val="both"/>
              <w:spacing w:after="0" w:line="240" w:lineRule="auto"/>
              <w:rPr>
                <w:sz w:val="24"/>
                <w:szCs w:val="24"/>
              </w:rPr>
            </w:pPr>
            <w:r>
              <w:rPr>
                <w:rFonts w:ascii="Times New Roman" w:hAnsi="Times New Roman" w:cs="Times New Roman"/>
                <w:color w:val="#000000"/>
                <w:sz w:val="24"/>
                <w:szCs w:val="24"/>
              </w:rPr>
              <w:t> начальной школе</w:t>
            </w:r>
          </w:p>
          <w:p>
            <w:pPr>
              <w:jc w:val="both"/>
              <w:spacing w:after="0" w:line="240" w:lineRule="auto"/>
              <w:rPr>
                <w:sz w:val="24"/>
                <w:szCs w:val="24"/>
              </w:rPr>
            </w:pPr>
            <w:r>
              <w:rPr>
                <w:rFonts w:ascii="Times New Roman" w:hAnsi="Times New Roman" w:cs="Times New Roman"/>
                <w:color w:val="#000000"/>
                <w:sz w:val="24"/>
                <w:szCs w:val="24"/>
              </w:rPr>
              <w:t> 2. Сущность и содержание понятие «образовательный процесс».</w:t>
            </w:r>
          </w:p>
          <w:p>
            <w:pPr>
              <w:jc w:val="both"/>
              <w:spacing w:after="0" w:line="240" w:lineRule="auto"/>
              <w:rPr>
                <w:sz w:val="24"/>
                <w:szCs w:val="24"/>
              </w:rPr>
            </w:pPr>
            <w:r>
              <w:rPr>
                <w:rFonts w:ascii="Times New Roman" w:hAnsi="Times New Roman" w:cs="Times New Roman"/>
                <w:color w:val="#000000"/>
                <w:sz w:val="24"/>
                <w:szCs w:val="24"/>
              </w:rPr>
              <w:t> 3. Основные требования к организации образовательного процесса в</w:t>
            </w:r>
          </w:p>
          <w:p>
            <w:pPr>
              <w:jc w:val="both"/>
              <w:spacing w:after="0" w:line="240" w:lineRule="auto"/>
              <w:rPr>
                <w:sz w:val="24"/>
                <w:szCs w:val="24"/>
              </w:rPr>
            </w:pPr>
            <w:r>
              <w:rPr>
                <w:rFonts w:ascii="Times New Roman" w:hAnsi="Times New Roman" w:cs="Times New Roman"/>
                <w:color w:val="#000000"/>
                <w:sz w:val="24"/>
                <w:szCs w:val="24"/>
              </w:rPr>
              <w:t> начальной школе.</w:t>
            </w:r>
          </w:p>
          <w:p>
            <w:pPr>
              <w:jc w:val="both"/>
              <w:spacing w:after="0" w:line="240" w:lineRule="auto"/>
              <w:rPr>
                <w:sz w:val="24"/>
                <w:szCs w:val="24"/>
              </w:rPr>
            </w:pPr>
            <w:r>
              <w:rPr>
                <w:rFonts w:ascii="Times New Roman" w:hAnsi="Times New Roman" w:cs="Times New Roman"/>
                <w:color w:val="#000000"/>
                <w:sz w:val="24"/>
                <w:szCs w:val="24"/>
              </w:rPr>
              <w:t> 4. Нормативно-правовые документы, регламентирующие организацию</w:t>
            </w:r>
          </w:p>
          <w:p>
            <w:pPr>
              <w:jc w:val="both"/>
              <w:spacing w:after="0" w:line="240" w:lineRule="auto"/>
              <w:rPr>
                <w:sz w:val="24"/>
                <w:szCs w:val="24"/>
              </w:rPr>
            </w:pPr>
            <w:r>
              <w:rPr>
                <w:rFonts w:ascii="Times New Roman" w:hAnsi="Times New Roman" w:cs="Times New Roman"/>
                <w:color w:val="#000000"/>
                <w:sz w:val="24"/>
                <w:szCs w:val="24"/>
              </w:rPr>
              <w:t> образовательного процесса в начальной школе.</w:t>
            </w:r>
          </w:p>
          <w:p>
            <w:pPr>
              <w:jc w:val="both"/>
              <w:spacing w:after="0" w:line="240" w:lineRule="auto"/>
              <w:rPr>
                <w:sz w:val="24"/>
                <w:szCs w:val="24"/>
              </w:rPr>
            </w:pPr>
            <w:r>
              <w:rPr>
                <w:rFonts w:ascii="Times New Roman" w:hAnsi="Times New Roman" w:cs="Times New Roman"/>
                <w:color w:val="#000000"/>
                <w:sz w:val="24"/>
                <w:szCs w:val="24"/>
              </w:rPr>
              <w:t> 5.Творчество учащихся. Влияние творческой среды на повышение</w:t>
            </w:r>
          </w:p>
          <w:p>
            <w:pPr>
              <w:jc w:val="both"/>
              <w:spacing w:after="0" w:line="240" w:lineRule="auto"/>
              <w:rPr>
                <w:sz w:val="24"/>
                <w:szCs w:val="24"/>
              </w:rPr>
            </w:pPr>
            <w:r>
              <w:rPr>
                <w:rFonts w:ascii="Times New Roman" w:hAnsi="Times New Roman" w:cs="Times New Roman"/>
                <w:color w:val="#000000"/>
                <w:sz w:val="24"/>
                <w:szCs w:val="24"/>
              </w:rPr>
              <w:t> эффективности учебно-воспитательного процесса. Реализация проблемного</w:t>
            </w:r>
          </w:p>
          <w:p>
            <w:pPr>
              <w:jc w:val="both"/>
              <w:spacing w:after="0" w:line="240" w:lineRule="auto"/>
              <w:rPr>
                <w:sz w:val="24"/>
                <w:szCs w:val="24"/>
              </w:rPr>
            </w:pPr>
            <w:r>
              <w:rPr>
                <w:rFonts w:ascii="Times New Roman" w:hAnsi="Times New Roman" w:cs="Times New Roman"/>
                <w:color w:val="#000000"/>
                <w:sz w:val="24"/>
                <w:szCs w:val="24"/>
              </w:rPr>
              <w:t> обучения как условие развития одаренных учащихся.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Анализ существующих традиционных и инновационых подходов и технологий в</w:t>
            </w:r>
          </w:p>
          <w:p>
            <w:pPr>
              <w:jc w:val="center"/>
              <w:spacing w:after="0" w:line="240" w:lineRule="auto"/>
              <w:rPr>
                <w:sz w:val="24"/>
                <w:szCs w:val="24"/>
              </w:rPr>
            </w:pPr>
            <w:r>
              <w:rPr>
                <w:rFonts w:ascii="Times New Roman" w:hAnsi="Times New Roman" w:cs="Times New Roman"/>
                <w:b/>
                <w:color w:val="#000000"/>
                <w:sz w:val="24"/>
                <w:szCs w:val="24"/>
              </w:rPr>
              <w:t> образовании.Философские и методологические основы педагогики в современном</w:t>
            </w:r>
          </w:p>
          <w:p>
            <w:pPr>
              <w:jc w:val="center"/>
              <w:spacing w:after="0" w:line="240" w:lineRule="auto"/>
              <w:rPr>
                <w:sz w:val="24"/>
                <w:szCs w:val="24"/>
              </w:rPr>
            </w:pPr>
            <w:r>
              <w:rPr>
                <w:rFonts w:ascii="Times New Roman" w:hAnsi="Times New Roman" w:cs="Times New Roman"/>
                <w:b/>
                <w:color w:val="#000000"/>
                <w:sz w:val="24"/>
                <w:szCs w:val="24"/>
              </w:rPr>
              <w:t> понимании. Требования к результатам освоения основной образовательной программы</w:t>
            </w:r>
          </w:p>
          <w:p>
            <w:pPr>
              <w:jc w:val="center"/>
              <w:spacing w:after="0" w:line="240" w:lineRule="auto"/>
              <w:rPr>
                <w:sz w:val="24"/>
                <w:szCs w:val="24"/>
              </w:rPr>
            </w:pPr>
            <w:r>
              <w:rPr>
                <w:rFonts w:ascii="Times New Roman" w:hAnsi="Times New Roman" w:cs="Times New Roman"/>
                <w:b/>
                <w:color w:val="#000000"/>
                <w:sz w:val="24"/>
                <w:szCs w:val="24"/>
              </w:rPr>
              <w:t> основного общего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существующих традиционных и инновационых подходов и технологий в образовании.</w:t>
            </w:r>
          </w:p>
          <w:p>
            <w:pPr>
              <w:jc w:val="both"/>
              <w:spacing w:after="0" w:line="240" w:lineRule="auto"/>
              <w:rPr>
                <w:sz w:val="24"/>
                <w:szCs w:val="24"/>
              </w:rPr>
            </w:pPr>
            <w:r>
              <w:rPr>
                <w:rFonts w:ascii="Times New Roman" w:hAnsi="Times New Roman" w:cs="Times New Roman"/>
                <w:color w:val="#000000"/>
                <w:sz w:val="24"/>
                <w:szCs w:val="24"/>
              </w:rPr>
              <w:t> 2.	Философские и методологические основы педагогики в современном понимании.</w:t>
            </w:r>
          </w:p>
          <w:p>
            <w:pPr>
              <w:jc w:val="both"/>
              <w:spacing w:after="0" w:line="240" w:lineRule="auto"/>
              <w:rPr>
                <w:sz w:val="24"/>
                <w:szCs w:val="24"/>
              </w:rPr>
            </w:pPr>
            <w:r>
              <w:rPr>
                <w:rFonts w:ascii="Times New Roman" w:hAnsi="Times New Roman" w:cs="Times New Roman"/>
                <w:color w:val="#000000"/>
                <w:sz w:val="24"/>
                <w:szCs w:val="24"/>
              </w:rPr>
              <w:t> 3.	Требования к результатам освоения основной образовательной программы основного общего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Проектирование образовательной программы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Структура основной 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2.	УМК. ФГОС.</w:t>
            </w:r>
          </w:p>
          <w:p>
            <w:pPr>
              <w:jc w:val="both"/>
              <w:spacing w:after="0" w:line="240" w:lineRule="auto"/>
              <w:rPr>
                <w:sz w:val="24"/>
                <w:szCs w:val="24"/>
              </w:rPr>
            </w:pPr>
            <w:r>
              <w:rPr>
                <w:rFonts w:ascii="Times New Roman" w:hAnsi="Times New Roman" w:cs="Times New Roman"/>
                <w:color w:val="#000000"/>
                <w:sz w:val="24"/>
                <w:szCs w:val="24"/>
              </w:rPr>
              <w:t> 3.	Программа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	Примерная программа по предмету. Рабочая программа учителя.</w:t>
            </w:r>
          </w:p>
          <w:p>
            <w:pPr>
              <w:jc w:val="both"/>
              <w:spacing w:after="0" w:line="240" w:lineRule="auto"/>
              <w:rPr>
                <w:sz w:val="24"/>
                <w:szCs w:val="24"/>
              </w:rPr>
            </w:pPr>
            <w:r>
              <w:rPr>
                <w:rFonts w:ascii="Times New Roman" w:hAnsi="Times New Roman" w:cs="Times New Roman"/>
                <w:color w:val="#000000"/>
                <w:sz w:val="24"/>
                <w:szCs w:val="24"/>
              </w:rPr>
              <w:t> 5.	Тематическое планирование.</w:t>
            </w:r>
          </w:p>
          <w:p>
            <w:pPr>
              <w:jc w:val="both"/>
              <w:spacing w:after="0" w:line="240" w:lineRule="auto"/>
              <w:rPr>
                <w:sz w:val="24"/>
                <w:szCs w:val="24"/>
              </w:rPr>
            </w:pPr>
            <w:r>
              <w:rPr>
                <w:rFonts w:ascii="Times New Roman" w:hAnsi="Times New Roman" w:cs="Times New Roman"/>
                <w:color w:val="#000000"/>
                <w:sz w:val="24"/>
                <w:szCs w:val="24"/>
              </w:rPr>
              <w:t> 6.	Поурочное планирование.</w:t>
            </w:r>
          </w:p>
          <w:p>
            <w:pPr>
              <w:jc w:val="both"/>
              <w:spacing w:after="0" w:line="240" w:lineRule="auto"/>
              <w:rPr>
                <w:sz w:val="24"/>
                <w:szCs w:val="24"/>
              </w:rPr>
            </w:pPr>
            <w:r>
              <w:rPr>
                <w:rFonts w:ascii="Times New Roman" w:hAnsi="Times New Roman" w:cs="Times New Roman"/>
                <w:color w:val="#000000"/>
                <w:sz w:val="24"/>
                <w:szCs w:val="24"/>
              </w:rPr>
              <w:t> 7.	Учебник.</w:t>
            </w:r>
          </w:p>
          <w:p>
            <w:pPr>
              <w:jc w:val="both"/>
              <w:spacing w:after="0" w:line="240" w:lineRule="auto"/>
              <w:rPr>
                <w:sz w:val="24"/>
                <w:szCs w:val="24"/>
              </w:rPr>
            </w:pPr>
            <w:r>
              <w:rPr>
                <w:rFonts w:ascii="Times New Roman" w:hAnsi="Times New Roman" w:cs="Times New Roman"/>
                <w:color w:val="#000000"/>
                <w:sz w:val="24"/>
                <w:szCs w:val="24"/>
              </w:rPr>
              <w:t> 8.	Рабочие тетради ученика.</w:t>
            </w:r>
          </w:p>
          <w:p>
            <w:pPr>
              <w:jc w:val="both"/>
              <w:spacing w:after="0" w:line="240" w:lineRule="auto"/>
              <w:rPr>
                <w:sz w:val="24"/>
                <w:szCs w:val="24"/>
              </w:rPr>
            </w:pPr>
            <w:r>
              <w:rPr>
                <w:rFonts w:ascii="Times New Roman" w:hAnsi="Times New Roman" w:cs="Times New Roman"/>
                <w:color w:val="#000000"/>
                <w:sz w:val="24"/>
                <w:szCs w:val="24"/>
              </w:rPr>
              <w:t> 9.	Программы, обеспечивающее развитие личности обучающихся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Нормативно-правовое обеспечение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деятельности в начальной школе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Три источника» и «три составные части» стандарта.</w:t>
            </w:r>
          </w:p>
          <w:p>
            <w:pPr>
              <w:jc w:val="left"/>
              <w:spacing w:after="0" w:line="240" w:lineRule="auto"/>
              <w:rPr>
                <w:sz w:val="24"/>
                <w:szCs w:val="24"/>
              </w:rPr>
            </w:pPr>
            <w:r>
              <w:rPr>
                <w:rFonts w:ascii="Times New Roman" w:hAnsi="Times New Roman" w:cs="Times New Roman"/>
                <w:color w:val="#000000"/>
                <w:sz w:val="24"/>
                <w:szCs w:val="24"/>
              </w:rPr>
              <w:t> 2. Стандарт как общественный договор.</w:t>
            </w:r>
          </w:p>
          <w:p>
            <w:pPr>
              <w:jc w:val="left"/>
              <w:spacing w:after="0" w:line="240" w:lineRule="auto"/>
              <w:rPr>
                <w:sz w:val="24"/>
                <w:szCs w:val="24"/>
              </w:rPr>
            </w:pPr>
            <w:r>
              <w:rPr>
                <w:rFonts w:ascii="Times New Roman" w:hAnsi="Times New Roman" w:cs="Times New Roman"/>
                <w:color w:val="#000000"/>
                <w:sz w:val="24"/>
                <w:szCs w:val="24"/>
              </w:rPr>
              <w:t> 3. Ориентация на конечный результат.</w:t>
            </w:r>
          </w:p>
          <w:p>
            <w:pPr>
              <w:jc w:val="left"/>
              <w:spacing w:after="0" w:line="240" w:lineRule="auto"/>
              <w:rPr>
                <w:sz w:val="24"/>
                <w:szCs w:val="24"/>
              </w:rPr>
            </w:pPr>
            <w:r>
              <w:rPr>
                <w:rFonts w:ascii="Times New Roman" w:hAnsi="Times New Roman" w:cs="Times New Roman"/>
                <w:color w:val="#000000"/>
                <w:sz w:val="24"/>
                <w:szCs w:val="24"/>
              </w:rPr>
              <w:t> 4. Система документов, обеспечивающих функционирование</w:t>
            </w:r>
          </w:p>
          <w:p>
            <w:pPr>
              <w:jc w:val="left"/>
              <w:spacing w:after="0" w:line="240" w:lineRule="auto"/>
              <w:rPr>
                <w:sz w:val="24"/>
                <w:szCs w:val="24"/>
              </w:rPr>
            </w:pPr>
            <w:r>
              <w:rPr>
                <w:rFonts w:ascii="Times New Roman" w:hAnsi="Times New Roman" w:cs="Times New Roman"/>
                <w:color w:val="#000000"/>
                <w:sz w:val="24"/>
                <w:szCs w:val="24"/>
              </w:rPr>
              <w:t> стандарта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Стратегии социального проектирования и конструирования</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1.Разработка содержания образования, определяющего пути и способы</w:t>
            </w:r>
          </w:p>
          <w:p>
            <w:pPr>
              <w:jc w:val="left"/>
              <w:spacing w:after="0" w:line="240" w:lineRule="auto"/>
              <w:rPr>
                <w:sz w:val="24"/>
                <w:szCs w:val="24"/>
              </w:rPr>
            </w:pPr>
            <w:r>
              <w:rPr>
                <w:rFonts w:ascii="Times New Roman" w:hAnsi="Times New Roman" w:cs="Times New Roman"/>
                <w:color w:val="#000000"/>
                <w:sz w:val="24"/>
                <w:szCs w:val="24"/>
              </w:rPr>
              <w:t> достижения социально желаемого уровня (результата) личностного и</w:t>
            </w:r>
          </w:p>
          <w:p>
            <w:pPr>
              <w:jc w:val="left"/>
              <w:spacing w:after="0" w:line="240" w:lineRule="auto"/>
              <w:rPr>
                <w:sz w:val="24"/>
                <w:szCs w:val="24"/>
              </w:rPr>
            </w:pPr>
            <w:r>
              <w:rPr>
                <w:rFonts w:ascii="Times New Roman" w:hAnsi="Times New Roman" w:cs="Times New Roman"/>
                <w:color w:val="#000000"/>
                <w:sz w:val="24"/>
                <w:szCs w:val="24"/>
              </w:rPr>
              <w:t> познавательного развития обучающихся в конкретном образовательном</w:t>
            </w:r>
          </w:p>
          <w:p>
            <w:pPr>
              <w:jc w:val="left"/>
              <w:spacing w:after="0" w:line="240" w:lineRule="auto"/>
              <w:rPr>
                <w:sz w:val="24"/>
                <w:szCs w:val="24"/>
              </w:rPr>
            </w:pPr>
            <w:r>
              <w:rPr>
                <w:rFonts w:ascii="Times New Roman" w:hAnsi="Times New Roman" w:cs="Times New Roman"/>
                <w:color w:val="#000000"/>
                <w:sz w:val="24"/>
                <w:szCs w:val="24"/>
              </w:rPr>
              <w:t> учреждении, реализующем основную образовательную программу.</w:t>
            </w:r>
          </w:p>
          <w:p>
            <w:pPr>
              <w:jc w:val="left"/>
              <w:spacing w:after="0" w:line="240" w:lineRule="auto"/>
              <w:rPr>
                <w:sz w:val="24"/>
                <w:szCs w:val="24"/>
              </w:rPr>
            </w:pPr>
            <w:r>
              <w:rPr>
                <w:rFonts w:ascii="Times New Roman" w:hAnsi="Times New Roman" w:cs="Times New Roman"/>
                <w:color w:val="#000000"/>
                <w:sz w:val="24"/>
                <w:szCs w:val="24"/>
              </w:rPr>
              <w:t> 2. Разработка и внедрение технологий, обеспечивающих реализацию</w:t>
            </w:r>
          </w:p>
          <w:p>
            <w:pPr>
              <w:jc w:val="left"/>
              <w:spacing w:after="0" w:line="240" w:lineRule="auto"/>
              <w:rPr>
                <w:sz w:val="24"/>
                <w:szCs w:val="24"/>
              </w:rPr>
            </w:pPr>
            <w:r>
              <w:rPr>
                <w:rFonts w:ascii="Times New Roman" w:hAnsi="Times New Roman" w:cs="Times New Roman"/>
                <w:color w:val="#000000"/>
                <w:sz w:val="24"/>
                <w:szCs w:val="24"/>
              </w:rPr>
              <w:t> стандарта в учебно-воспитательном процессе начальной школы</w:t>
            </w:r>
          </w:p>
          <w:p>
            <w:pPr>
              <w:jc w:val="left"/>
              <w:spacing w:after="0" w:line="240" w:lineRule="auto"/>
              <w:rPr>
                <w:sz w:val="24"/>
                <w:szCs w:val="24"/>
              </w:rPr>
            </w:pPr>
            <w:r>
              <w:rPr>
                <w:rFonts w:ascii="Times New Roman" w:hAnsi="Times New Roman" w:cs="Times New Roman"/>
                <w:color w:val="#000000"/>
                <w:sz w:val="24"/>
                <w:szCs w:val="24"/>
              </w:rPr>
              <w:t> 3. Адаптация рабочей программы начальной школы в условиях инклюзивного образования.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Модель внеурочной деятельности учащихся начальных</w:t>
            </w:r>
          </w:p>
          <w:p>
            <w:pPr>
              <w:jc w:val="center"/>
              <w:spacing w:after="0" w:line="240" w:lineRule="auto"/>
              <w:rPr>
                <w:sz w:val="24"/>
                <w:szCs w:val="24"/>
              </w:rPr>
            </w:pPr>
            <w:r>
              <w:rPr>
                <w:rFonts w:ascii="Times New Roman" w:hAnsi="Times New Roman" w:cs="Times New Roman"/>
                <w:b/>
                <w:color w:val="#000000"/>
                <w:sz w:val="24"/>
                <w:szCs w:val="24"/>
              </w:rPr>
              <w:t> классов в рамках ФГОС; организация проектной работы учащихся</w:t>
            </w:r>
          </w:p>
          <w:p>
            <w:pPr>
              <w:jc w:val="center"/>
              <w:spacing w:after="0" w:line="240" w:lineRule="auto"/>
              <w:rPr>
                <w:sz w:val="24"/>
                <w:szCs w:val="24"/>
              </w:rPr>
            </w:pPr>
            <w:r>
              <w:rPr>
                <w:rFonts w:ascii="Times New Roman" w:hAnsi="Times New Roman" w:cs="Times New Roman"/>
                <w:b/>
                <w:color w:val="#000000"/>
                <w:sz w:val="24"/>
                <w:szCs w:val="24"/>
              </w:rPr>
              <w:t> начальных классов в рамках ФГОС</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Нормативно-правовая документация организации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 в начальной школе</w:t>
            </w:r>
          </w:p>
          <w:p>
            <w:pPr>
              <w:jc w:val="left"/>
              <w:spacing w:after="0" w:line="240" w:lineRule="auto"/>
              <w:rPr>
                <w:sz w:val="24"/>
                <w:szCs w:val="24"/>
              </w:rPr>
            </w:pPr>
            <w:r>
              <w:rPr>
                <w:rFonts w:ascii="Times New Roman" w:hAnsi="Times New Roman" w:cs="Times New Roman"/>
                <w:color w:val="#000000"/>
                <w:sz w:val="24"/>
                <w:szCs w:val="24"/>
              </w:rPr>
              <w:t> 2. Принципы и содержание внеурочной деятельности</w:t>
            </w:r>
          </w:p>
          <w:p>
            <w:pPr>
              <w:jc w:val="left"/>
              <w:spacing w:after="0" w:line="240" w:lineRule="auto"/>
              <w:rPr>
                <w:sz w:val="24"/>
                <w:szCs w:val="24"/>
              </w:rPr>
            </w:pPr>
            <w:r>
              <w:rPr>
                <w:rFonts w:ascii="Times New Roman" w:hAnsi="Times New Roman" w:cs="Times New Roman"/>
                <w:color w:val="#000000"/>
                <w:sz w:val="24"/>
                <w:szCs w:val="24"/>
              </w:rPr>
              <w:t> 3. Направления, формы и ожидаемые результаты реализации</w:t>
            </w:r>
          </w:p>
          <w:p>
            <w:pPr>
              <w:jc w:val="left"/>
              <w:spacing w:after="0" w:line="240" w:lineRule="auto"/>
              <w:rPr>
                <w:sz w:val="24"/>
                <w:szCs w:val="24"/>
              </w:rPr>
            </w:pPr>
            <w:r>
              <w:rPr>
                <w:rFonts w:ascii="Times New Roman" w:hAnsi="Times New Roman" w:cs="Times New Roman"/>
                <w:color w:val="#000000"/>
                <w:sz w:val="24"/>
                <w:szCs w:val="24"/>
              </w:rPr>
              <w:t> модели внеурочной деятельности в начальной школе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Федеральный государственный образовательный стандарт основного общего</w:t>
            </w:r>
          </w:p>
          <w:p>
            <w:pPr>
              <w:jc w:val="center"/>
              <w:spacing w:after="0" w:line="240" w:lineRule="auto"/>
              <w:rPr>
                <w:sz w:val="24"/>
                <w:szCs w:val="24"/>
              </w:rPr>
            </w:pPr>
            <w:r>
              <w:rPr>
                <w:rFonts w:ascii="Times New Roman" w:hAnsi="Times New Roman" w:cs="Times New Roman"/>
                <w:b/>
                <w:color w:val="#000000"/>
                <w:sz w:val="24"/>
                <w:szCs w:val="24"/>
              </w:rPr>
              <w:t> образования как один из главных документов учителя</w:t>
            </w:r>
          </w:p>
        </w:tc>
      </w:tr>
      <w:tr>
        <w:trPr>
          <w:trHeight w:hRule="exact" w:val="21.31518"/>
        </w:trPr>
        <w:tc>
          <w:tcPr>
            <w:tcW w:w="9640" w:type="dxa"/>
          </w:tcPr>
          <w:p/>
        </w:tc>
      </w:tr>
      <w:tr>
        <w:trPr>
          <w:trHeight w:hRule="exact" w:val="888.76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Профессиограмма и современные требования профессии к личности учителя. Профессиональные деструкции в работе учителя.</w:t>
            </w:r>
          </w:p>
          <w:p>
            <w:pPr>
              <w:jc w:val="left"/>
              <w:spacing w:after="0" w:line="240" w:lineRule="auto"/>
              <w:rPr>
                <w:sz w:val="24"/>
                <w:szCs w:val="24"/>
              </w:rPr>
            </w:pPr>
            <w:r>
              <w:rPr>
                <w:rFonts w:ascii="Times New Roman" w:hAnsi="Times New Roman" w:cs="Times New Roman"/>
                <w:color w:val="#000000"/>
                <w:sz w:val="24"/>
                <w:szCs w:val="24"/>
              </w:rPr>
              <w:t> 2.	Базовые национальные ценности.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Коренные изменения профессионального сознания учителя.</w:t>
            </w:r>
          </w:p>
          <w:p>
            <w:pPr>
              <w:jc w:val="left"/>
              <w:spacing w:after="0" w:line="240" w:lineRule="auto"/>
              <w:rPr>
                <w:sz w:val="24"/>
                <w:szCs w:val="24"/>
              </w:rPr>
            </w:pPr>
            <w:r>
              <w:rPr>
                <w:rFonts w:ascii="Times New Roman" w:hAnsi="Times New Roman" w:cs="Times New Roman"/>
                <w:color w:val="#000000"/>
                <w:sz w:val="24"/>
                <w:szCs w:val="24"/>
              </w:rPr>
              <w:t> 4.	Ключевые компетенции: коммуникативная, исследовательская, проектная. организационная, личностная</w:t>
            </w:r>
          </w:p>
        </w:tc>
      </w:tr>
      <w:tr>
        <w:trPr>
          <w:trHeight w:hRule="exact" w:val="8.084989"/>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Общие положения Федерального государственного образовательного стандарта</w:t>
            </w:r>
          </w:p>
          <w:p>
            <w:pPr>
              <w:jc w:val="center"/>
              <w:spacing w:after="0" w:line="240" w:lineRule="auto"/>
              <w:rPr>
                <w:sz w:val="24"/>
                <w:szCs w:val="24"/>
              </w:rPr>
            </w:pPr>
            <w:r>
              <w:rPr>
                <w:rFonts w:ascii="Times New Roman" w:hAnsi="Times New Roman" w:cs="Times New Roman"/>
                <w:b/>
                <w:color w:val="#000000"/>
                <w:sz w:val="24"/>
                <w:szCs w:val="24"/>
              </w:rPr>
              <w:t> основного общего образования</w:t>
            </w:r>
          </w:p>
        </w:tc>
      </w:tr>
      <w:tr>
        <w:trPr>
          <w:trHeight w:hRule="exact" w:val="21.31507"/>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1.Основные требования ФГОС.</w:t>
            </w:r>
          </w:p>
          <w:p>
            <w:pPr>
              <w:jc w:val="left"/>
              <w:spacing w:after="0" w:line="240" w:lineRule="auto"/>
              <w:rPr>
                <w:sz w:val="24"/>
                <w:szCs w:val="24"/>
              </w:rPr>
            </w:pPr>
            <w:r>
              <w:rPr>
                <w:rFonts w:ascii="Times New Roman" w:hAnsi="Times New Roman" w:cs="Times New Roman"/>
                <w:color w:val="#000000"/>
                <w:sz w:val="24"/>
                <w:szCs w:val="24"/>
              </w:rPr>
              <w:t> 2. Закон "Об образовании в РФ".</w:t>
            </w:r>
          </w:p>
          <w:p>
            <w:pPr>
              <w:jc w:val="left"/>
              <w:spacing w:after="0" w:line="240" w:lineRule="auto"/>
              <w:rPr>
                <w:sz w:val="24"/>
                <w:szCs w:val="24"/>
              </w:rPr>
            </w:pPr>
            <w:r>
              <w:rPr>
                <w:rFonts w:ascii="Times New Roman" w:hAnsi="Times New Roman" w:cs="Times New Roman"/>
                <w:color w:val="#000000"/>
                <w:sz w:val="24"/>
                <w:szCs w:val="24"/>
              </w:rPr>
              <w:t> 3. Направленность ФГОС. Учет</w:t>
            </w:r>
          </w:p>
          <w:p>
            <w:pPr>
              <w:jc w:val="left"/>
              <w:spacing w:after="0" w:line="240" w:lineRule="auto"/>
              <w:rPr>
                <w:sz w:val="24"/>
                <w:szCs w:val="24"/>
              </w:rPr>
            </w:pPr>
            <w:r>
              <w:rPr>
                <w:rFonts w:ascii="Times New Roman" w:hAnsi="Times New Roman" w:cs="Times New Roman"/>
                <w:color w:val="#000000"/>
                <w:sz w:val="24"/>
                <w:szCs w:val="24"/>
              </w:rPr>
              <w:t> возрастных и индивидуальных особенностей учащихся, включая обучающихся с</w:t>
            </w:r>
          </w:p>
          <w:p>
            <w:pPr>
              <w:jc w:val="left"/>
              <w:spacing w:after="0" w:line="240" w:lineRule="auto"/>
              <w:rPr>
                <w:sz w:val="24"/>
                <w:szCs w:val="24"/>
              </w:rPr>
            </w:pPr>
            <w:r>
              <w:rPr>
                <w:rFonts w:ascii="Times New Roman" w:hAnsi="Times New Roman" w:cs="Times New Roman"/>
                <w:color w:val="#000000"/>
                <w:sz w:val="24"/>
                <w:szCs w:val="24"/>
              </w:rPr>
              <w:t> ограниченными возможностями здоровья.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«Образовательные программы и образовательные стандарты»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Подымова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Дубицкая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Духова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978-5-534-00417-5.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https://urait.ru/bcode/433298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https://www.biblio-online.ru/bcode/431096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Фугелова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978-5-534-11269-6.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https://urait.ru/bcode/444834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84.12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http://www.iprbookshop.ru/61033.html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Коррекционная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Вайнер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Чутко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Мисаренко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Вьюнкова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Дементьева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https://urait.ru/bcode/434310</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образовательную</w:t>
            </w:r>
            <w:r>
              <w:rPr/>
              <w:t xml:space="preserve"> </w:t>
            </w:r>
            <w:r>
              <w:rPr>
                <w:rFonts w:ascii="Times New Roman" w:hAnsi="Times New Roman" w:cs="Times New Roman"/>
                <w:color w:val="#000000"/>
                <w:sz w:val="24"/>
                <w:szCs w:val="24"/>
              </w:rPr>
              <w:t>программу</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разработать</w:t>
            </w:r>
            <w:r>
              <w:rPr/>
              <w:t xml:space="preserve"> </w:t>
            </w:r>
            <w:r>
              <w:rPr>
                <w:rFonts w:ascii="Times New Roman" w:hAnsi="Times New Roman" w:cs="Times New Roman"/>
                <w:color w:val="#000000"/>
                <w:sz w:val="24"/>
                <w:szCs w:val="24"/>
              </w:rPr>
              <w:t>образовательную</w:t>
            </w:r>
            <w:r>
              <w:rPr/>
              <w:t xml:space="preserve"> </w:t>
            </w:r>
            <w:r>
              <w:rPr>
                <w:rFonts w:ascii="Times New Roman" w:hAnsi="Times New Roman" w:cs="Times New Roman"/>
                <w:color w:val="#000000"/>
                <w:sz w:val="24"/>
                <w:szCs w:val="24"/>
              </w:rPr>
              <w:t>программу</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http://www.iprbookshop.ru/61006.html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62.9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52.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(ППСиИО)(23)_plx_Образовательные программы и образовательные стандарты</dc:title>
  <dc:creator>FastReport.NET</dc:creator>
</cp:coreProperties>
</file>